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B3" w:rsidRDefault="00E37E06">
      <w:pPr>
        <w:jc w:val="center"/>
        <w:rPr>
          <w:b/>
          <w:sz w:val="28"/>
          <w:u w:val="single"/>
          <w:lang w:val="es-AR"/>
        </w:rPr>
      </w:pPr>
      <w:bookmarkStart w:id="0" w:name="_GoBack"/>
      <w:bookmarkEnd w:id="0"/>
      <w:r>
        <w:rPr>
          <w:b/>
          <w:sz w:val="28"/>
          <w:u w:val="single"/>
          <w:lang w:val="es-AR"/>
        </w:rPr>
        <w:t>INSTRUMENTO DE AUTOEVALUACIÓN DEL POSGRADO</w:t>
      </w:r>
    </w:p>
    <w:p w:rsidR="009948B3" w:rsidRDefault="00E37E06">
      <w:pPr>
        <w:jc w:val="center"/>
        <w:rPr>
          <w:b/>
          <w:sz w:val="28"/>
          <w:u w:val="single"/>
          <w:lang w:val="es-AR"/>
        </w:rPr>
      </w:pPr>
      <w:r>
        <w:rPr>
          <w:b/>
          <w:sz w:val="28"/>
          <w:u w:val="single"/>
          <w:lang w:val="es-AR"/>
        </w:rPr>
        <w:t>UNC 2012</w:t>
      </w:r>
    </w:p>
    <w:p w:rsidR="009948B3" w:rsidRDefault="009948B3">
      <w:pPr>
        <w:jc w:val="center"/>
        <w:rPr>
          <w:b/>
          <w:sz w:val="28"/>
          <w:u w:val="single"/>
          <w:lang w:val="es-AR"/>
        </w:rPr>
      </w:pPr>
    </w:p>
    <w:p w:rsidR="009948B3" w:rsidRDefault="00E37E06">
      <w:pPr>
        <w:jc w:val="both"/>
        <w:rPr>
          <w:b/>
          <w:sz w:val="28"/>
          <w:u w:val="single"/>
          <w:lang w:val="es-AR"/>
        </w:rPr>
      </w:pPr>
      <w:r>
        <w:rPr>
          <w:b/>
          <w:sz w:val="28"/>
          <w:u w:val="single"/>
          <w:lang w:val="es-AR"/>
        </w:rPr>
        <w:t>1. Características generales de los posgrados</w:t>
      </w:r>
    </w:p>
    <w:p w:rsidR="009948B3" w:rsidRDefault="009948B3">
      <w:pPr>
        <w:jc w:val="both"/>
        <w:rPr>
          <w:b/>
          <w:u w:val="single"/>
          <w:lang w:val="es-AR"/>
        </w:rPr>
      </w:pPr>
    </w:p>
    <w:p w:rsidR="009948B3" w:rsidRDefault="00E37E06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b/>
          <w:bCs/>
          <w:u w:val="single"/>
          <w:bdr w:val="single" w:sz="4" w:space="0" w:color="auto"/>
          <w:lang w:val="es-AR"/>
        </w:rPr>
      </w:pPr>
      <w:r>
        <w:rPr>
          <w:b/>
          <w:bCs/>
          <w:lang w:val="es-AR"/>
        </w:rPr>
        <w:t xml:space="preserve">El objetivo de este apartado es conocer la inserción institucional, articulación  y organización del posgrado en la Unidad Académica. </w:t>
      </w:r>
    </w:p>
    <w:p w:rsidR="009948B3" w:rsidRDefault="009948B3">
      <w:pPr>
        <w:jc w:val="both"/>
        <w:rPr>
          <w:bCs/>
          <w:lang w:val="es-AR"/>
        </w:rPr>
      </w:pPr>
    </w:p>
    <w:p w:rsidR="009948B3" w:rsidRDefault="00E37E06">
      <w:pPr>
        <w:pStyle w:val="Textoindependiente2"/>
      </w:pPr>
      <w:r>
        <w:t xml:space="preserve">En base a los elementos de análisis que figuran en el anexo y otros que considere pertinentes elabore un informe </w:t>
      </w:r>
      <w:r>
        <w:rPr>
          <w:b/>
          <w:bCs/>
        </w:rPr>
        <w:t>(cuatro páginas máximo)</w:t>
      </w:r>
      <w:r>
        <w:t xml:space="preserve"> sobre los siguientes aspectos:</w:t>
      </w:r>
    </w:p>
    <w:p w:rsidR="009948B3" w:rsidRDefault="009948B3">
      <w:pPr>
        <w:jc w:val="both"/>
        <w:rPr>
          <w:bCs/>
          <w:lang w:val="es-AR"/>
        </w:rPr>
      </w:pPr>
    </w:p>
    <w:p w:rsidR="009948B3" w:rsidRDefault="00E37E06">
      <w:pPr>
        <w:pStyle w:val="Ttulo2"/>
        <w:rPr>
          <w:b w:val="0"/>
          <w:bCs/>
        </w:rPr>
      </w:pPr>
      <w:r>
        <w:rPr>
          <w:b w:val="0"/>
          <w:bCs/>
        </w:rPr>
        <w:t>A) Lineamientos generales del posgrado en la UA</w:t>
      </w:r>
    </w:p>
    <w:p w:rsidR="009948B3" w:rsidRDefault="00E37E06">
      <w:pPr>
        <w:numPr>
          <w:ilvl w:val="0"/>
          <w:numId w:val="13"/>
        </w:numPr>
        <w:jc w:val="both"/>
        <w:rPr>
          <w:bCs/>
          <w:lang w:val="es-AR"/>
        </w:rPr>
      </w:pPr>
      <w:r>
        <w:rPr>
          <w:bCs/>
          <w:lang w:val="es-AR"/>
        </w:rPr>
        <w:t xml:space="preserve">Describir la estructura del posgrado, organismos responsables, composición (indique si participan estudiantes y graduados), funciones, responsabilidades y mecanismos de selección y renovación de las autoridades del posgrado (secretarios, directores, miembros de consejo, entre otros).  </w:t>
      </w:r>
    </w:p>
    <w:p w:rsidR="009948B3" w:rsidRDefault="00E37E06">
      <w:pPr>
        <w:numPr>
          <w:ilvl w:val="0"/>
          <w:numId w:val="13"/>
        </w:numPr>
        <w:jc w:val="both"/>
        <w:rPr>
          <w:bCs/>
          <w:lang w:val="es-AR"/>
        </w:rPr>
      </w:pPr>
      <w:r>
        <w:rPr>
          <w:bCs/>
          <w:lang w:val="es-AR"/>
        </w:rPr>
        <w:t xml:space="preserve">Indicar el nivel de articulación del posgrado con: </w:t>
      </w:r>
    </w:p>
    <w:p w:rsidR="009948B3" w:rsidRDefault="00E37E06">
      <w:pPr>
        <w:ind w:left="540"/>
        <w:jc w:val="both"/>
        <w:rPr>
          <w:bCs/>
          <w:lang w:val="es-AR"/>
        </w:rPr>
      </w:pPr>
      <w:r>
        <w:rPr>
          <w:bCs/>
          <w:lang w:val="es-AR"/>
        </w:rPr>
        <w:t>- el resto de la UA y el grado.</w:t>
      </w:r>
    </w:p>
    <w:p w:rsidR="009948B3" w:rsidRDefault="00E37E06">
      <w:pPr>
        <w:ind w:left="180" w:firstLine="360"/>
        <w:jc w:val="both"/>
        <w:rPr>
          <w:bCs/>
          <w:lang w:val="es-AR"/>
        </w:rPr>
      </w:pPr>
      <w:r>
        <w:rPr>
          <w:bCs/>
          <w:lang w:val="es-AR"/>
        </w:rPr>
        <w:t xml:space="preserve">- otros posgrados de la UA, de la  UNC y de otras universidades del país y del extranjero.  </w:t>
      </w:r>
    </w:p>
    <w:p w:rsidR="009948B3" w:rsidRDefault="00E37E06">
      <w:pPr>
        <w:ind w:left="180" w:firstLine="360"/>
        <w:jc w:val="both"/>
        <w:rPr>
          <w:bCs/>
          <w:lang w:val="es-AR"/>
        </w:rPr>
      </w:pPr>
      <w:r>
        <w:rPr>
          <w:bCs/>
          <w:lang w:val="es-AR"/>
        </w:rPr>
        <w:t xml:space="preserve">- instituciones no universitarias. </w:t>
      </w:r>
    </w:p>
    <w:p w:rsidR="009948B3" w:rsidRDefault="00E37E06">
      <w:pPr>
        <w:ind w:left="180" w:firstLine="360"/>
        <w:jc w:val="both"/>
        <w:rPr>
          <w:lang w:val="es-AR"/>
        </w:rPr>
      </w:pPr>
      <w:r>
        <w:rPr>
          <w:bCs/>
          <w:lang w:val="es-AR"/>
        </w:rPr>
        <w:t>- institutos, centros, organismos, pertenecientes a la UNC.</w:t>
      </w:r>
    </w:p>
    <w:p w:rsidR="009948B3" w:rsidRDefault="00E37E06">
      <w:pPr>
        <w:numPr>
          <w:ilvl w:val="0"/>
          <w:numId w:val="13"/>
        </w:numPr>
        <w:jc w:val="both"/>
        <w:rPr>
          <w:b/>
          <w:bCs/>
          <w:lang w:val="es-AR"/>
        </w:rPr>
      </w:pPr>
      <w:r>
        <w:rPr>
          <w:lang w:val="es-AR"/>
        </w:rPr>
        <w:t xml:space="preserve">Describir el grado de adecuación de la normativa general (universidad y Ministerio) con la específica de la UA; necesidad de reformular, dictar nueva normativa o dejar sin efecto las vigentes. </w:t>
      </w:r>
    </w:p>
    <w:p w:rsidR="009948B3" w:rsidRDefault="009948B3">
      <w:pPr>
        <w:ind w:left="540"/>
        <w:jc w:val="both"/>
        <w:rPr>
          <w:b/>
          <w:bCs/>
          <w:strike/>
          <w:highlight w:val="yellow"/>
          <w:lang w:val="es-AR"/>
        </w:rPr>
      </w:pPr>
    </w:p>
    <w:p w:rsidR="009948B3" w:rsidRDefault="009948B3">
      <w:pPr>
        <w:jc w:val="both"/>
        <w:rPr>
          <w:lang w:val="es-AR"/>
        </w:rPr>
      </w:pPr>
    </w:p>
    <w:p w:rsidR="009948B3" w:rsidRDefault="00E37E06">
      <w:pPr>
        <w:pStyle w:val="Textoindependiente2"/>
      </w:pPr>
      <w:r>
        <w:t xml:space="preserve">B) Gestión administrativa y financiera del Posgrado en la UA. </w:t>
      </w:r>
    </w:p>
    <w:p w:rsidR="009948B3" w:rsidRDefault="009948B3">
      <w:pPr>
        <w:jc w:val="both"/>
        <w:rPr>
          <w:bCs/>
          <w:lang w:val="es-AR"/>
        </w:rPr>
      </w:pPr>
    </w:p>
    <w:p w:rsidR="009948B3" w:rsidRDefault="00E37E06">
      <w:pPr>
        <w:jc w:val="both"/>
        <w:rPr>
          <w:lang w:val="es-AR"/>
        </w:rPr>
      </w:pPr>
      <w:r>
        <w:rPr>
          <w:i/>
          <w:iCs/>
          <w:lang w:val="es-AR"/>
        </w:rPr>
        <w:t>*Gestión de Personal, infraestructura y servicios</w:t>
      </w:r>
      <w:r>
        <w:rPr>
          <w:lang w:val="es-AR"/>
        </w:rPr>
        <w:t xml:space="preserve">: Describir y valorar la </w:t>
      </w:r>
      <w:proofErr w:type="spellStart"/>
      <w:r>
        <w:rPr>
          <w:lang w:val="es-AR"/>
        </w:rPr>
        <w:t>disponiblidad</w:t>
      </w:r>
      <w:proofErr w:type="spellEnd"/>
      <w:r>
        <w:rPr>
          <w:lang w:val="es-AR"/>
        </w:rPr>
        <w:t xml:space="preserve"> de personal administrativo; trámites para la designación de personal (docente, administrativo, otros), disponibilidad de espacios, equipamiento</w:t>
      </w:r>
      <w:r>
        <w:rPr>
          <w:b/>
          <w:bCs/>
          <w:lang w:val="es-AR"/>
        </w:rPr>
        <w:t>,</w:t>
      </w:r>
      <w:r>
        <w:rPr>
          <w:lang w:val="es-AR"/>
        </w:rPr>
        <w:t xml:space="preserve"> servicios informáticos</w:t>
      </w:r>
      <w:r>
        <w:rPr>
          <w:b/>
          <w:lang w:val="es-AR"/>
        </w:rPr>
        <w:t xml:space="preserve">, </w:t>
      </w:r>
      <w:r>
        <w:rPr>
          <w:bCs/>
          <w:lang w:val="es-AR"/>
        </w:rPr>
        <w:t>acervo bibliográfico</w:t>
      </w:r>
      <w:r>
        <w:rPr>
          <w:lang w:val="es-AR"/>
        </w:rPr>
        <w:t xml:space="preserve">, </w:t>
      </w:r>
      <w:r>
        <w:rPr>
          <w:bCs/>
          <w:lang w:val="es-AR"/>
        </w:rPr>
        <w:t>sistematización de datos</w:t>
      </w:r>
      <w:r>
        <w:rPr>
          <w:lang w:val="es-AR"/>
        </w:rPr>
        <w:t xml:space="preserve">, difusión, políticas de promoción del posgrado. Si considera necesario hacer cambios, describirlos y señalar posibilidades de concreción. </w:t>
      </w:r>
    </w:p>
    <w:p w:rsidR="009948B3" w:rsidRDefault="009948B3">
      <w:pPr>
        <w:jc w:val="both"/>
        <w:rPr>
          <w:lang w:val="es-AR"/>
        </w:rPr>
      </w:pPr>
    </w:p>
    <w:p w:rsidR="009948B3" w:rsidRDefault="00E37E06">
      <w:pPr>
        <w:jc w:val="both"/>
        <w:rPr>
          <w:i/>
          <w:iCs/>
          <w:lang w:val="es-AR"/>
        </w:rPr>
      </w:pPr>
      <w:r>
        <w:rPr>
          <w:lang w:val="es-AR"/>
        </w:rPr>
        <w:t>*</w:t>
      </w:r>
      <w:r>
        <w:rPr>
          <w:i/>
          <w:iCs/>
          <w:lang w:val="es-AR"/>
        </w:rPr>
        <w:t>Gestión financiera indicando:</w:t>
      </w:r>
    </w:p>
    <w:p w:rsidR="009948B3" w:rsidRDefault="00E37E06">
      <w:pPr>
        <w:numPr>
          <w:ilvl w:val="0"/>
          <w:numId w:val="13"/>
        </w:numPr>
        <w:jc w:val="both"/>
        <w:rPr>
          <w:lang w:val="es-AR"/>
        </w:rPr>
      </w:pPr>
      <w:r>
        <w:rPr>
          <w:lang w:val="es-AR"/>
        </w:rPr>
        <w:t xml:space="preserve">Procedimientos para  elaborar  el presupuesto de posgrado. </w:t>
      </w:r>
    </w:p>
    <w:p w:rsidR="009948B3" w:rsidRDefault="00E37E06">
      <w:pPr>
        <w:pStyle w:val="Textoindependiente2"/>
        <w:numPr>
          <w:ilvl w:val="0"/>
          <w:numId w:val="13"/>
        </w:numPr>
        <w:rPr>
          <w:strike/>
        </w:rPr>
      </w:pPr>
      <w:r>
        <w:t>Generación de recursos: arancelamiento (señalar criterios para fijarlos, si hay diferenciación por cargo y dedicación en el caso de que el alumno sea docente, becas, universidad o país de origen); apoyo de la Unidad Académica, del Rectorado, o de otros organismos.</w:t>
      </w:r>
    </w:p>
    <w:p w:rsidR="009948B3" w:rsidRDefault="00E37E06">
      <w:pPr>
        <w:numPr>
          <w:ilvl w:val="0"/>
          <w:numId w:val="13"/>
        </w:numPr>
        <w:jc w:val="both"/>
        <w:rPr>
          <w:lang w:val="es-AR"/>
        </w:rPr>
      </w:pPr>
      <w:r>
        <w:rPr>
          <w:lang w:val="es-AR"/>
        </w:rPr>
        <w:t xml:space="preserve">Asignación de los recursos explicitando: </w:t>
      </w:r>
    </w:p>
    <w:p w:rsidR="009948B3" w:rsidRDefault="00E37E06">
      <w:pPr>
        <w:ind w:firstLine="708"/>
        <w:jc w:val="both"/>
        <w:rPr>
          <w:lang w:val="es-AR"/>
        </w:rPr>
      </w:pPr>
      <w:r>
        <w:rPr>
          <w:lang w:val="es-AR"/>
        </w:rPr>
        <w:t>a) mecanismos asignación de los recursos y finalidad o destino de los mismos; Explicitar cuáles de las actividades del posgrado son remuneradas y señalar criterios para fijar los honorarios (coordinadores, directores, docentes dictantes, comisiones de seguimiento de tesis, tribunales, comités</w:t>
      </w:r>
      <w:r>
        <w:rPr>
          <w:b/>
          <w:lang w:val="es-AR"/>
        </w:rPr>
        <w:t xml:space="preserve">, </w:t>
      </w:r>
      <w:r>
        <w:rPr>
          <w:lang w:val="es-AR"/>
        </w:rPr>
        <w:t>tutores, etc.). Adjuntar las normativas en caso de que existan o indicar el número de resolución si se encuentra  en el digesto de la UNC.</w:t>
      </w:r>
    </w:p>
    <w:p w:rsidR="009948B3" w:rsidRDefault="00E37E06">
      <w:pPr>
        <w:pStyle w:val="Sangradetextonormal"/>
        <w:ind w:left="0" w:firstLine="708"/>
        <w:jc w:val="both"/>
        <w:rPr>
          <w:lang w:val="es-AR"/>
        </w:rPr>
      </w:pPr>
      <w:r>
        <w:lastRenderedPageBreak/>
        <w:t>b)  indicar si la UA, a través de su Escuela de Posgrado u órganos similares, centraliza los recursos y establece políticas de distribución para apoyo del grado y el posgrado en general (carreras con menos recursos, infraestructura, becas, pago a personal administrativo) .</w:t>
      </w:r>
    </w:p>
    <w:p w:rsidR="009948B3" w:rsidRDefault="00E37E06">
      <w:pPr>
        <w:jc w:val="both"/>
        <w:rPr>
          <w:b/>
          <w:sz w:val="28"/>
          <w:u w:val="single"/>
          <w:lang w:val="es-AR"/>
        </w:rPr>
      </w:pPr>
      <w:r>
        <w:rPr>
          <w:b/>
          <w:sz w:val="28"/>
          <w:u w:val="single"/>
          <w:lang w:val="es-AR"/>
        </w:rPr>
        <w:t>2. Propuesta  Académica</w:t>
      </w:r>
    </w:p>
    <w:p w:rsidR="009948B3" w:rsidRDefault="009948B3">
      <w:pPr>
        <w:jc w:val="both"/>
        <w:rPr>
          <w:b/>
          <w:u w:val="single"/>
          <w:lang w:val="es-AR"/>
        </w:rPr>
      </w:pPr>
    </w:p>
    <w:p w:rsidR="009948B3" w:rsidRDefault="00E3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AR"/>
        </w:rPr>
      </w:pPr>
      <w:r>
        <w:rPr>
          <w:b/>
          <w:bCs/>
          <w:lang w:val="es-AR"/>
        </w:rPr>
        <w:t xml:space="preserve">El objetivo es conocer la propuesta académica de posgrado de la Unidad Académica, sus articulaciones y/o posibles superposiciones,  los mecanismos de que disponen para su seguimiento, continuidad y/o modificación. </w:t>
      </w:r>
    </w:p>
    <w:p w:rsidR="009948B3" w:rsidRDefault="009948B3">
      <w:pPr>
        <w:jc w:val="both"/>
      </w:pPr>
    </w:p>
    <w:p w:rsidR="009948B3" w:rsidRDefault="00E37E06">
      <w:pPr>
        <w:jc w:val="both"/>
        <w:rPr>
          <w:lang w:val="es-AR"/>
        </w:rPr>
      </w:pPr>
      <w:r>
        <w:t>En base a los elementos de análisis que figuran en el anexo y otros que considere pertinentes elabore un informe</w:t>
      </w:r>
      <w:r>
        <w:rPr>
          <w:b/>
          <w:bCs/>
        </w:rPr>
        <w:t>de cuatro páginas</w:t>
      </w:r>
      <w:r>
        <w:t xml:space="preserve"> sobre los siguientes aspectos:</w:t>
      </w:r>
    </w:p>
    <w:p w:rsidR="009948B3" w:rsidRDefault="009948B3">
      <w:pPr>
        <w:jc w:val="both"/>
        <w:rPr>
          <w:lang w:val="es-AR"/>
        </w:rPr>
      </w:pPr>
    </w:p>
    <w:p w:rsidR="009948B3" w:rsidRDefault="00E37E06">
      <w:pPr>
        <w:pStyle w:val="Ttulo3"/>
      </w:pPr>
      <w:r>
        <w:t>Respecto a las carreras</w:t>
      </w:r>
    </w:p>
    <w:p w:rsidR="009948B3" w:rsidRDefault="009948B3">
      <w:pPr>
        <w:rPr>
          <w:lang w:val="es-AR"/>
        </w:rPr>
      </w:pPr>
    </w:p>
    <w:p w:rsidR="009948B3" w:rsidRDefault="00E37E06">
      <w:pPr>
        <w:numPr>
          <w:ilvl w:val="0"/>
          <w:numId w:val="27"/>
        </w:numPr>
        <w:rPr>
          <w:lang w:val="es-AR"/>
        </w:rPr>
      </w:pPr>
      <w:r>
        <w:rPr>
          <w:lang w:val="es-AR"/>
        </w:rPr>
        <w:t>Describir los procedimientos de los cuales dispone la UA para la  creación de  carreras  de posgradoy los criterios para decidir su permanencia como parte de la oferta académica</w:t>
      </w:r>
    </w:p>
    <w:p w:rsidR="009948B3" w:rsidRDefault="00E37E06">
      <w:pPr>
        <w:pStyle w:val="Textoindependiente2"/>
        <w:numPr>
          <w:ilvl w:val="0"/>
          <w:numId w:val="27"/>
        </w:numPr>
      </w:pPr>
      <w:r>
        <w:t xml:space="preserve">Señalar por nivel (especialización, maestría, doctorado) el tipo de modalidad (presencial/no presencial –estructurado/no estructurado- a término/continuo) marcando  sus implicancias para el desarrollo de las carreras. </w:t>
      </w:r>
    </w:p>
    <w:p w:rsidR="009948B3" w:rsidRDefault="00E37E06">
      <w:pPr>
        <w:pStyle w:val="Textoindependiente"/>
        <w:numPr>
          <w:ilvl w:val="0"/>
          <w:numId w:val="27"/>
        </w:numPr>
        <w:rPr>
          <w:color w:val="auto"/>
        </w:rPr>
      </w:pPr>
      <w:r>
        <w:rPr>
          <w:color w:val="auto"/>
        </w:rPr>
        <w:t>Valorar la articulación y la superposición horizontal/vertical entre seminarios/cursos de carreras de la misma  UA y con otras. En el caso de las carreras de un mismo nivel (especializaciones, maestrías y doctorados) valorar la articulación y coherencia entre las condiciones, requisitos y  exigencias de las carreras.</w:t>
      </w:r>
    </w:p>
    <w:p w:rsidR="009948B3" w:rsidRDefault="00E37E06">
      <w:pPr>
        <w:numPr>
          <w:ilvl w:val="0"/>
          <w:numId w:val="27"/>
        </w:numPr>
        <w:jc w:val="both"/>
        <w:rPr>
          <w:lang w:val="es-AR"/>
        </w:rPr>
      </w:pPr>
      <w:r>
        <w:rPr>
          <w:lang w:val="es-AR"/>
        </w:rPr>
        <w:t>Indicar si en los últimos 10 diez años se ha realizado una evaluación periódica de los planes de estudio de las carreras. En el caso de responder afirmativamente señalar:</w:t>
      </w:r>
    </w:p>
    <w:p w:rsidR="009948B3" w:rsidRDefault="00E37E06">
      <w:pPr>
        <w:ind w:left="540"/>
        <w:jc w:val="both"/>
        <w:rPr>
          <w:lang w:val="es-AR"/>
        </w:rPr>
      </w:pPr>
      <w:r>
        <w:rPr>
          <w:lang w:val="es-AR"/>
        </w:rPr>
        <w:t>- Organismos encargados de iniciar-realizar dicha evaluación y/o modificación  (Comités Académicos, Escuela/Secretaria de Posgrado, HCD, Consejo Asesor de Posgrado, acreditaciones de CONEAU).</w:t>
      </w:r>
    </w:p>
    <w:p w:rsidR="009948B3" w:rsidRDefault="00E37E06">
      <w:pPr>
        <w:pStyle w:val="Textoindependiente"/>
        <w:ind w:left="540"/>
        <w:rPr>
          <w:color w:val="auto"/>
        </w:rPr>
      </w:pPr>
      <w:r>
        <w:rPr>
          <w:color w:val="auto"/>
        </w:rPr>
        <w:t xml:space="preserve">- Estrategias implementadas por las carreras en sus planes de estudio para posibilitar la permanencia y egreso de sus alumnos.  </w:t>
      </w:r>
    </w:p>
    <w:p w:rsidR="009948B3" w:rsidRDefault="00E37E06">
      <w:pPr>
        <w:pStyle w:val="Textoindependiente"/>
        <w:ind w:left="540"/>
        <w:rPr>
          <w:b/>
          <w:color w:val="auto"/>
        </w:rPr>
      </w:pPr>
      <w:r>
        <w:rPr>
          <w:color w:val="auto"/>
        </w:rPr>
        <w:t>- Otras modificaciones, tales como modalidad de evaluación, actualización de la bibliografía entre otras.</w:t>
      </w:r>
    </w:p>
    <w:p w:rsidR="009948B3" w:rsidRDefault="009948B3">
      <w:pPr>
        <w:pStyle w:val="Textoindependiente"/>
        <w:ind w:left="540"/>
        <w:rPr>
          <w:color w:val="auto"/>
        </w:rPr>
      </w:pPr>
    </w:p>
    <w:p w:rsidR="009948B3" w:rsidRDefault="00E37E06">
      <w:pPr>
        <w:pStyle w:val="Textoindependiente"/>
        <w:numPr>
          <w:ilvl w:val="0"/>
          <w:numId w:val="33"/>
        </w:numPr>
        <w:rPr>
          <w:color w:val="auto"/>
        </w:rPr>
      </w:pPr>
      <w:r>
        <w:rPr>
          <w:color w:val="auto"/>
        </w:rPr>
        <w:t xml:space="preserve">Indicar si las carreras cuentan con Resoluciones del HCD y HCS; resolución de validez Nacional otorgada por el Ministerio de Educación de la Nación. Indicar si existen problemas administrativos en este sentidoy en tal caso qué acciones están siendo llevadas a cabo para lograr su solución. </w:t>
      </w:r>
    </w:p>
    <w:p w:rsidR="009948B3" w:rsidRDefault="009948B3">
      <w:pPr>
        <w:pStyle w:val="Textoindependiente"/>
        <w:rPr>
          <w:color w:val="auto"/>
        </w:rPr>
      </w:pPr>
    </w:p>
    <w:p w:rsidR="009948B3" w:rsidRDefault="00E37E06">
      <w:pPr>
        <w:ind w:firstLine="708"/>
        <w:jc w:val="both"/>
        <w:rPr>
          <w:b/>
          <w:strike/>
          <w:lang w:val="es-AR"/>
        </w:rPr>
      </w:pPr>
      <w:r>
        <w:rPr>
          <w:b/>
          <w:lang w:val="es-AR"/>
        </w:rPr>
        <w:t xml:space="preserve">B) Respecto de otras propuestas académicas </w:t>
      </w:r>
    </w:p>
    <w:p w:rsidR="009948B3" w:rsidRDefault="009948B3">
      <w:pPr>
        <w:ind w:left="360"/>
        <w:jc w:val="both"/>
        <w:rPr>
          <w:b/>
          <w:bCs/>
          <w:strike/>
          <w:lang w:val="es-AR"/>
        </w:rPr>
      </w:pPr>
    </w:p>
    <w:p w:rsidR="009948B3" w:rsidRDefault="00E37E06">
      <w:pPr>
        <w:numPr>
          <w:ilvl w:val="0"/>
          <w:numId w:val="31"/>
        </w:numPr>
        <w:jc w:val="both"/>
        <w:rPr>
          <w:b/>
          <w:bCs/>
          <w:strike/>
          <w:lang w:val="es-AR"/>
        </w:rPr>
      </w:pPr>
      <w:r>
        <w:rPr>
          <w:lang w:val="es-AR"/>
        </w:rPr>
        <w:t xml:space="preserve">Describir los procedimientos de que dispone la UA para la  creación </w:t>
      </w:r>
      <w:r>
        <w:rPr>
          <w:b/>
          <w:bCs/>
          <w:lang w:val="es-AR"/>
        </w:rPr>
        <w:t xml:space="preserve">de propuestas de posgrado (cursos, programas) </w:t>
      </w:r>
      <w:r>
        <w:rPr>
          <w:lang w:val="es-AR"/>
        </w:rPr>
        <w:t xml:space="preserve">y su permanencia como parte de la oferta académica. </w:t>
      </w:r>
    </w:p>
    <w:p w:rsidR="009948B3" w:rsidRDefault="00E37E06">
      <w:pPr>
        <w:numPr>
          <w:ilvl w:val="0"/>
          <w:numId w:val="18"/>
        </w:numPr>
        <w:jc w:val="both"/>
        <w:rPr>
          <w:lang w:val="es-AR"/>
        </w:rPr>
      </w:pPr>
      <w:r>
        <w:rPr>
          <w:lang w:val="es-AR"/>
        </w:rPr>
        <w:lastRenderedPageBreak/>
        <w:t>Evaluar su “suficiencia/pertinencia” teniendo en cuenta si cubren las líneas de investigación que se desarrollan en su UA. Señalar  las áreas de vacancia detectadas.</w:t>
      </w:r>
    </w:p>
    <w:p w:rsidR="009948B3" w:rsidRDefault="00E37E06">
      <w:pPr>
        <w:numPr>
          <w:ilvl w:val="0"/>
          <w:numId w:val="18"/>
        </w:numPr>
        <w:jc w:val="both"/>
        <w:rPr>
          <w:lang w:val="es-AR"/>
        </w:rPr>
      </w:pPr>
      <w:r>
        <w:rPr>
          <w:lang w:val="es-AR"/>
        </w:rPr>
        <w:t>Indicar si en su UA se implementa  otro tipo de propuesta académica de posgrado (programas</w:t>
      </w:r>
      <w:r>
        <w:rPr>
          <w:b/>
          <w:bCs/>
          <w:lang w:val="es-AR"/>
        </w:rPr>
        <w:t xml:space="preserve">, </w:t>
      </w:r>
      <w:r>
        <w:rPr>
          <w:bCs/>
          <w:lang w:val="es-AR"/>
        </w:rPr>
        <w:t>diplomaturas</w:t>
      </w:r>
      <w:r>
        <w:rPr>
          <w:lang w:val="es-AR"/>
        </w:rPr>
        <w:t xml:space="preserve">, etc.) </w:t>
      </w:r>
    </w:p>
    <w:p w:rsidR="009948B3" w:rsidRDefault="009948B3">
      <w:pPr>
        <w:jc w:val="both"/>
        <w:rPr>
          <w:lang w:val="es-AR"/>
        </w:rPr>
      </w:pPr>
    </w:p>
    <w:p w:rsidR="009948B3" w:rsidRDefault="00E37E06">
      <w:pPr>
        <w:jc w:val="both"/>
        <w:rPr>
          <w:b/>
          <w:sz w:val="28"/>
          <w:u w:val="single"/>
          <w:lang w:val="es-AR"/>
        </w:rPr>
      </w:pPr>
      <w:r>
        <w:rPr>
          <w:b/>
          <w:sz w:val="28"/>
          <w:u w:val="single"/>
          <w:lang w:val="es-AR"/>
        </w:rPr>
        <w:t xml:space="preserve">3. Cuerpo Académico </w:t>
      </w:r>
    </w:p>
    <w:p w:rsidR="009948B3" w:rsidRDefault="009948B3">
      <w:pPr>
        <w:jc w:val="both"/>
        <w:rPr>
          <w:b/>
          <w:u w:val="single"/>
          <w:lang w:val="es-AR"/>
        </w:rPr>
      </w:pPr>
    </w:p>
    <w:p w:rsidR="009948B3" w:rsidRDefault="00E3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es-AR"/>
        </w:rPr>
      </w:pPr>
      <w:r>
        <w:rPr>
          <w:b/>
          <w:bCs/>
          <w:lang w:val="es-AR"/>
        </w:rPr>
        <w:t xml:space="preserve">EL objetivo es precisar datos sobre el perfil académico, la evaluación del desempeño docente y la producción y divulgación del conocimiento producido en el posgrado así como las condiciones laborales en que desempeñan sus actividades los docentes del posgrado.  </w:t>
      </w:r>
    </w:p>
    <w:p w:rsidR="009948B3" w:rsidRDefault="009948B3">
      <w:pPr>
        <w:jc w:val="both"/>
        <w:rPr>
          <w:b/>
          <w:lang w:val="es-AR"/>
        </w:rPr>
      </w:pPr>
    </w:p>
    <w:p w:rsidR="009948B3" w:rsidRDefault="009948B3">
      <w:pPr>
        <w:jc w:val="both"/>
        <w:rPr>
          <w:bCs/>
          <w:lang w:val="es-AR"/>
        </w:rPr>
      </w:pPr>
    </w:p>
    <w:p w:rsidR="009948B3" w:rsidRDefault="00E37E06">
      <w:pPr>
        <w:jc w:val="both"/>
      </w:pPr>
      <w:r>
        <w:t xml:space="preserve">En base a los elementos de análisis que figuran en el anexo y otros que considere pertinentes elabore un </w:t>
      </w:r>
      <w:r>
        <w:rPr>
          <w:bCs/>
        </w:rPr>
        <w:t>informe (cuatro páginas máximo) sobre</w:t>
      </w:r>
      <w:r>
        <w:t xml:space="preserve"> los siguientes aspectos:</w:t>
      </w:r>
    </w:p>
    <w:p w:rsidR="009948B3" w:rsidRDefault="009948B3">
      <w:pPr>
        <w:ind w:left="720"/>
        <w:jc w:val="both"/>
        <w:rPr>
          <w:b/>
        </w:rPr>
      </w:pPr>
    </w:p>
    <w:p w:rsidR="009948B3" w:rsidRDefault="009948B3">
      <w:pPr>
        <w:jc w:val="both"/>
        <w:rPr>
          <w:lang w:val="es-AR"/>
        </w:rPr>
      </w:pPr>
    </w:p>
    <w:p w:rsidR="009948B3" w:rsidRDefault="00E37E06">
      <w:pPr>
        <w:numPr>
          <w:ilvl w:val="0"/>
          <w:numId w:val="20"/>
        </w:numPr>
        <w:jc w:val="both"/>
        <w:rPr>
          <w:bCs/>
          <w:lang w:val="es-AR"/>
        </w:rPr>
      </w:pPr>
      <w:r>
        <w:rPr>
          <w:bCs/>
          <w:lang w:val="es-AR"/>
        </w:rPr>
        <w:t>Posibilidades/dificultades que posee la unidad académica para conformar un cuerpo de docentes estables para el normal desarrollo de las actividades (directores-coordinadores, docentes dictantes, comisiones de  seguimiento de tesis, tribunales, comités, etc.).</w:t>
      </w:r>
    </w:p>
    <w:p w:rsidR="009948B3" w:rsidRDefault="00E37E06">
      <w:pPr>
        <w:pStyle w:val="Sangradetextonormal"/>
        <w:numPr>
          <w:ilvl w:val="0"/>
          <w:numId w:val="20"/>
        </w:numPr>
        <w:jc w:val="both"/>
      </w:pPr>
      <w:r>
        <w:rPr>
          <w:lang w:val="es-AR"/>
        </w:rPr>
        <w:t>M</w:t>
      </w:r>
      <w:proofErr w:type="spellStart"/>
      <w:r>
        <w:t>ecanismos</w:t>
      </w:r>
      <w:proofErr w:type="spellEnd"/>
      <w:r>
        <w:t xml:space="preserve"> de que dispone la unidad académica para </w:t>
      </w:r>
      <w:r>
        <w:rPr>
          <w:lang w:val="es-AR"/>
        </w:rPr>
        <w:t>la designación y evaluación del desempeño docente</w:t>
      </w:r>
      <w:r>
        <w:t xml:space="preserve">. En caso ser necesario describa qué acciones inició la Facultad para mejorar este aspecto. </w:t>
      </w:r>
    </w:p>
    <w:p w:rsidR="009948B3" w:rsidRDefault="00E37E06">
      <w:pPr>
        <w:pStyle w:val="Textoindependiente2"/>
        <w:numPr>
          <w:ilvl w:val="0"/>
          <w:numId w:val="20"/>
        </w:numPr>
        <w:rPr>
          <w:lang w:val="es-ES"/>
        </w:rPr>
      </w:pPr>
      <w:r>
        <w:rPr>
          <w:lang w:val="es-ES"/>
        </w:rPr>
        <w:t>Participación activa de consejos académicos en el desarrollo de la carrera: periodicidad en las reuniones, composición, procesos de admisión de alumnos, selección de los tribunales de tesis, evaluación de los planes de estudio y toda otra función que establezcan los reglamentos.</w:t>
      </w:r>
    </w:p>
    <w:p w:rsidR="009948B3" w:rsidRDefault="009948B3">
      <w:pPr>
        <w:pStyle w:val="Textoindependiente2"/>
        <w:ind w:left="360"/>
        <w:rPr>
          <w:lang w:val="es-ES"/>
        </w:rPr>
      </w:pPr>
    </w:p>
    <w:p w:rsidR="009948B3" w:rsidRDefault="00E37E06">
      <w:pPr>
        <w:numPr>
          <w:ilvl w:val="0"/>
          <w:numId w:val="20"/>
        </w:numPr>
        <w:rPr>
          <w:b/>
          <w:bCs/>
          <w:sz w:val="28"/>
          <w:u w:val="single"/>
          <w:lang w:val="es-AR"/>
        </w:rPr>
      </w:pPr>
      <w:r>
        <w:rPr>
          <w:bCs/>
        </w:rPr>
        <w:t xml:space="preserve">Evaluación de la producción y divulgación científica de la Unidad Académica en relación con la formación de Posgrado. Relación con las actividades de extensión. </w:t>
      </w:r>
    </w:p>
    <w:p w:rsidR="009948B3" w:rsidRDefault="00E37E06">
      <w:pPr>
        <w:jc w:val="both"/>
        <w:rPr>
          <w:b/>
          <w:sz w:val="28"/>
          <w:u w:val="single"/>
          <w:lang w:val="es-AR"/>
        </w:rPr>
      </w:pPr>
      <w:r>
        <w:rPr>
          <w:b/>
          <w:sz w:val="28"/>
          <w:u w:val="single"/>
          <w:lang w:val="es-AR"/>
        </w:rPr>
        <w:t>4. Alumnos</w:t>
      </w:r>
    </w:p>
    <w:p w:rsidR="009948B3" w:rsidRDefault="009948B3">
      <w:pPr>
        <w:jc w:val="both"/>
        <w:rPr>
          <w:bCs/>
          <w:lang w:val="es-AR"/>
        </w:rPr>
      </w:pPr>
    </w:p>
    <w:p w:rsidR="009948B3" w:rsidRDefault="00E3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  <w:lang w:val="es-AR"/>
        </w:rPr>
      </w:pPr>
      <w:r>
        <w:rPr>
          <w:b/>
          <w:lang w:val="es-AR"/>
        </w:rPr>
        <w:t>El objetivo de este apartado es evaluar el proceso académico a partir del ingreso, permanencia y egreso de los alumnos del posgrado.</w:t>
      </w:r>
    </w:p>
    <w:p w:rsidR="009948B3" w:rsidRDefault="0099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  <w:lang w:val="es-AR"/>
        </w:rPr>
      </w:pPr>
    </w:p>
    <w:p w:rsidR="009948B3" w:rsidRDefault="009948B3">
      <w:pPr>
        <w:jc w:val="both"/>
        <w:rPr>
          <w:bCs/>
          <w:lang w:val="es-AR"/>
        </w:rPr>
      </w:pPr>
    </w:p>
    <w:p w:rsidR="009948B3" w:rsidRDefault="00E37E06">
      <w:pPr>
        <w:pStyle w:val="Textoindependiente2"/>
        <w:rPr>
          <w:bCs/>
        </w:rPr>
      </w:pPr>
      <w:r>
        <w:t xml:space="preserve">En base a los elementos de análisis del anexo y otros que considere pertinente elabore un </w:t>
      </w:r>
      <w:r>
        <w:rPr>
          <w:bCs/>
        </w:rPr>
        <w:t xml:space="preserve">informe de máximo cuatro páginas sobre los siguientes aspectos: </w:t>
      </w:r>
    </w:p>
    <w:p w:rsidR="009948B3" w:rsidRDefault="009948B3">
      <w:pPr>
        <w:pStyle w:val="Textoindependiente2"/>
        <w:rPr>
          <w:bCs/>
        </w:rPr>
      </w:pPr>
    </w:p>
    <w:p w:rsidR="009948B3" w:rsidRDefault="00E37E06">
      <w:pPr>
        <w:pStyle w:val="Ttulo1"/>
        <w:rPr>
          <w:b w:val="0"/>
        </w:rPr>
      </w:pPr>
      <w:r>
        <w:rPr>
          <w:b w:val="0"/>
        </w:rPr>
        <w:t>En relación al perfil de los estudiantes</w:t>
      </w:r>
    </w:p>
    <w:p w:rsidR="009948B3" w:rsidRDefault="00E37E06">
      <w:pPr>
        <w:jc w:val="both"/>
        <w:rPr>
          <w:bCs/>
          <w:lang w:val="es-AR"/>
        </w:rPr>
      </w:pPr>
      <w:r>
        <w:rPr>
          <w:bCs/>
        </w:rPr>
        <w:t>Realizar un análisis de la evolución la matrícula en los últimos diez años (por tipo de carreras), teniendo en cuenta el ingreso y la tasa de egresos, elaborando hipótesis explicativas de las tendencias observadas.</w:t>
      </w:r>
    </w:p>
    <w:p w:rsidR="009948B3" w:rsidRDefault="009948B3">
      <w:pPr>
        <w:jc w:val="both"/>
        <w:rPr>
          <w:b/>
          <w:bCs/>
          <w:lang w:val="es-AR"/>
        </w:rPr>
      </w:pPr>
    </w:p>
    <w:p w:rsidR="009948B3" w:rsidRDefault="00E37E06">
      <w:pPr>
        <w:jc w:val="both"/>
        <w:rPr>
          <w:lang w:val="es-AR"/>
        </w:rPr>
      </w:pPr>
      <w:r>
        <w:rPr>
          <w:b/>
          <w:bCs/>
          <w:lang w:val="es-AR"/>
        </w:rPr>
        <w:t xml:space="preserve">B) En relación a la matrícula y el perfil de los ingresantes </w:t>
      </w:r>
    </w:p>
    <w:p w:rsidR="009948B3" w:rsidRDefault="00E37E06">
      <w:pPr>
        <w:numPr>
          <w:ilvl w:val="0"/>
          <w:numId w:val="21"/>
        </w:numPr>
        <w:jc w:val="both"/>
        <w:rPr>
          <w:bCs/>
          <w:lang w:val="es-AR"/>
        </w:rPr>
      </w:pPr>
      <w:r>
        <w:rPr>
          <w:lang w:val="es-AR"/>
        </w:rPr>
        <w:t xml:space="preserve">Señalar criterios de admisión </w:t>
      </w:r>
      <w:r>
        <w:rPr>
          <w:bCs/>
          <w:lang w:val="es-AR"/>
        </w:rPr>
        <w:t xml:space="preserve">y de selección. </w:t>
      </w:r>
    </w:p>
    <w:p w:rsidR="009948B3" w:rsidRDefault="00E37E06">
      <w:pPr>
        <w:numPr>
          <w:ilvl w:val="0"/>
          <w:numId w:val="21"/>
        </w:numPr>
        <w:jc w:val="both"/>
        <w:rPr>
          <w:bCs/>
          <w:lang w:val="es-AR"/>
        </w:rPr>
      </w:pPr>
      <w:r>
        <w:rPr>
          <w:bCs/>
          <w:lang w:val="es-AR"/>
        </w:rPr>
        <w:lastRenderedPageBreak/>
        <w:t xml:space="preserve">Describir las características de las comisiones u otros órganos que desempeñen la función de selección de los postulantes. </w:t>
      </w:r>
    </w:p>
    <w:p w:rsidR="009948B3" w:rsidRDefault="009948B3">
      <w:pPr>
        <w:jc w:val="both"/>
        <w:rPr>
          <w:b/>
          <w:bCs/>
          <w:lang w:val="es-AR"/>
        </w:rPr>
      </w:pPr>
    </w:p>
    <w:p w:rsidR="009948B3" w:rsidRDefault="00E37E06">
      <w:pPr>
        <w:pStyle w:val="Ttulo1"/>
        <w:numPr>
          <w:ilvl w:val="0"/>
          <w:numId w:val="0"/>
        </w:numPr>
      </w:pPr>
      <w:r>
        <w:t xml:space="preserve">C) En relación a la permanencia </w:t>
      </w:r>
    </w:p>
    <w:p w:rsidR="009948B3" w:rsidRDefault="00E37E06">
      <w:pPr>
        <w:numPr>
          <w:ilvl w:val="0"/>
          <w:numId w:val="22"/>
        </w:numPr>
        <w:jc w:val="both"/>
        <w:rPr>
          <w:lang w:val="es-AR"/>
        </w:rPr>
      </w:pPr>
      <w:r>
        <w:rPr>
          <w:lang w:val="es-AR"/>
        </w:rPr>
        <w:t>Describir y valorar los mecanismos de que dispone la unidad académica para posibilitar la permanencia en función de:</w:t>
      </w:r>
    </w:p>
    <w:p w:rsidR="009948B3" w:rsidRDefault="00E37E06">
      <w:pPr>
        <w:ind w:left="1080"/>
        <w:jc w:val="both"/>
        <w:rPr>
          <w:lang w:val="es-AR"/>
        </w:rPr>
      </w:pPr>
      <w:r>
        <w:rPr>
          <w:lang w:val="es-AR"/>
        </w:rPr>
        <w:t>- dispositivos de evaluación del rendimiento de los alumnos.</w:t>
      </w:r>
    </w:p>
    <w:p w:rsidR="009948B3" w:rsidRDefault="00E37E06">
      <w:pPr>
        <w:ind w:left="1080"/>
        <w:jc w:val="both"/>
        <w:rPr>
          <w:lang w:val="es-AR"/>
        </w:rPr>
      </w:pPr>
      <w:r>
        <w:rPr>
          <w:lang w:val="es-AR"/>
        </w:rPr>
        <w:t>- otras estrategias (por ejemplo, incorporación a equipos de investigación, tutores, intercambios, etc.)</w:t>
      </w:r>
    </w:p>
    <w:p w:rsidR="009948B3" w:rsidRDefault="00E37E06">
      <w:pPr>
        <w:ind w:left="1080"/>
        <w:jc w:val="both"/>
        <w:rPr>
          <w:lang w:val="es-AR"/>
        </w:rPr>
      </w:pPr>
      <w:r>
        <w:rPr>
          <w:lang w:val="es-AR"/>
        </w:rPr>
        <w:t>- política de becas, señalando criterios de asignación; órganos encargados; montos, origen del financiamiento. Valorar la suficiencia y evaluar el impacto en la permanencia  y finalización de los estudios por parte de los alumnos becados.</w:t>
      </w:r>
    </w:p>
    <w:p w:rsidR="009948B3" w:rsidRDefault="009948B3">
      <w:pPr>
        <w:jc w:val="both"/>
        <w:rPr>
          <w:b/>
          <w:bCs/>
          <w:lang w:val="es-AR"/>
        </w:rPr>
      </w:pPr>
    </w:p>
    <w:p w:rsidR="009948B3" w:rsidRDefault="00E37E06">
      <w:pPr>
        <w:jc w:val="both"/>
        <w:rPr>
          <w:lang w:val="es-AR"/>
        </w:rPr>
      </w:pPr>
      <w:r>
        <w:rPr>
          <w:b/>
          <w:bCs/>
          <w:lang w:val="es-AR"/>
        </w:rPr>
        <w:t>D) En relación al egreso</w:t>
      </w:r>
    </w:p>
    <w:p w:rsidR="009948B3" w:rsidRDefault="00E37E06">
      <w:pPr>
        <w:numPr>
          <w:ilvl w:val="0"/>
          <w:numId w:val="22"/>
        </w:numPr>
        <w:jc w:val="both"/>
        <w:rPr>
          <w:lang w:val="es-AR"/>
        </w:rPr>
      </w:pPr>
      <w:r>
        <w:rPr>
          <w:lang w:val="es-AR"/>
        </w:rPr>
        <w:t xml:space="preserve">Enumerar las principales dificultades que se observan para asegurar la finalización del trayecto formativo (incluyendo trabajos finales, tesis, obras, etc.) de los alumnos en los distintos niveles del posgrado. </w:t>
      </w:r>
    </w:p>
    <w:p w:rsidR="009948B3" w:rsidRDefault="009948B3">
      <w:pPr>
        <w:jc w:val="both"/>
        <w:rPr>
          <w:lang w:val="es-AR"/>
        </w:rPr>
      </w:pPr>
    </w:p>
    <w:p w:rsidR="009948B3" w:rsidRDefault="00E37E06">
      <w:pPr>
        <w:jc w:val="both"/>
        <w:rPr>
          <w:b/>
          <w:lang w:val="es-AR"/>
        </w:rPr>
      </w:pPr>
      <w:r>
        <w:rPr>
          <w:b/>
          <w:lang w:val="es-AR"/>
        </w:rPr>
        <w:t>E) Con relación a los graduados</w:t>
      </w:r>
    </w:p>
    <w:p w:rsidR="009948B3" w:rsidRDefault="009948B3">
      <w:pPr>
        <w:rPr>
          <w:lang w:val="es-AR"/>
        </w:rPr>
      </w:pPr>
    </w:p>
    <w:p w:rsidR="009948B3" w:rsidRDefault="00E37E06">
      <w:pPr>
        <w:rPr>
          <w:lang w:val="es-AR"/>
        </w:rPr>
      </w:pPr>
      <w:r>
        <w:rPr>
          <w:lang w:val="es-AR"/>
        </w:rPr>
        <w:t>*Indicar si existen mecanismos de seguimiento de los graduados. En caso de ser afirmativo, valorar su suficiencia.</w:t>
      </w:r>
    </w:p>
    <w:p w:rsidR="009948B3" w:rsidRDefault="00E37E06">
      <w:pPr>
        <w:rPr>
          <w:lang w:val="es-AR"/>
        </w:rPr>
      </w:pPr>
      <w:r>
        <w:rPr>
          <w:lang w:val="es-AR"/>
        </w:rPr>
        <w:t>*Señalar la relación de los graduados con la Unidad Académica</w:t>
      </w:r>
    </w:p>
    <w:p w:rsidR="009948B3" w:rsidRDefault="009948B3">
      <w:pPr>
        <w:rPr>
          <w:lang w:val="es-AR"/>
        </w:rPr>
      </w:pPr>
    </w:p>
    <w:p w:rsidR="009948B3" w:rsidRDefault="00E37E06">
      <w:pPr>
        <w:jc w:val="both"/>
        <w:rPr>
          <w:bCs/>
          <w:lang w:val="es-AR"/>
        </w:rPr>
      </w:pPr>
      <w:r>
        <w:rPr>
          <w:b/>
          <w:bCs/>
          <w:lang w:val="es-AR"/>
        </w:rPr>
        <w:t>F)</w:t>
      </w:r>
      <w:r>
        <w:rPr>
          <w:bCs/>
          <w:lang w:val="es-AR"/>
        </w:rPr>
        <w:t xml:space="preserve"> Impacto de las políticas para incentivar la realización de posgrado por parte de la unidad académica, el rectorado y otras instituciones en los últimos años. </w:t>
      </w:r>
    </w:p>
    <w:p w:rsidR="009948B3" w:rsidRDefault="009948B3">
      <w:pPr>
        <w:rPr>
          <w:color w:val="0070C0"/>
          <w:lang w:val="es-AR"/>
        </w:rPr>
      </w:pPr>
    </w:p>
    <w:p w:rsidR="009948B3" w:rsidRDefault="009948B3">
      <w:pPr>
        <w:jc w:val="both"/>
        <w:rPr>
          <w:lang w:val="es-AR"/>
        </w:rPr>
      </w:pPr>
    </w:p>
    <w:p w:rsidR="009948B3" w:rsidRDefault="00E37E06">
      <w:pPr>
        <w:jc w:val="both"/>
        <w:rPr>
          <w:b/>
          <w:sz w:val="28"/>
          <w:u w:val="single"/>
          <w:lang w:val="es-AR"/>
        </w:rPr>
      </w:pPr>
      <w:r>
        <w:rPr>
          <w:b/>
          <w:sz w:val="28"/>
          <w:u w:val="single"/>
          <w:lang w:val="es-AR"/>
        </w:rPr>
        <w:t xml:space="preserve">5. Conclusiones generales y diagnóstico </w:t>
      </w:r>
    </w:p>
    <w:p w:rsidR="009948B3" w:rsidRDefault="009948B3">
      <w:pPr>
        <w:rPr>
          <w:b/>
          <w:bCs/>
          <w:lang w:val="es-AR"/>
        </w:rPr>
      </w:pPr>
    </w:p>
    <w:p w:rsidR="009948B3" w:rsidRDefault="00E37E06">
      <w:pPr>
        <w:rPr>
          <w:b/>
          <w:bCs/>
          <w:lang w:val="es-AR"/>
        </w:rPr>
      </w:pPr>
      <w:r>
        <w:rPr>
          <w:b/>
          <w:bCs/>
          <w:lang w:val="es-AR"/>
        </w:rPr>
        <w:t>Teniendo en cuenta los informes anteriores, complete el siguiente cuadro:</w:t>
      </w:r>
    </w:p>
    <w:p w:rsidR="009948B3" w:rsidRDefault="009948B3">
      <w:pPr>
        <w:rPr>
          <w:b/>
          <w:bCs/>
          <w:lang w:val="es-AR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2"/>
        <w:gridCol w:w="1976"/>
        <w:gridCol w:w="1889"/>
        <w:gridCol w:w="2913"/>
      </w:tblGrid>
      <w:tr w:rsidR="009948B3">
        <w:tc>
          <w:tcPr>
            <w:tcW w:w="2762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889" w:type="dxa"/>
          </w:tcPr>
          <w:p w:rsidR="009948B3" w:rsidRDefault="00E37E0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Debilidades</w:t>
            </w:r>
          </w:p>
        </w:tc>
        <w:tc>
          <w:tcPr>
            <w:tcW w:w="2913" w:type="dxa"/>
          </w:tcPr>
          <w:p w:rsidR="009948B3" w:rsidRDefault="00E37E0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Fortalezas</w:t>
            </w:r>
          </w:p>
        </w:tc>
      </w:tr>
      <w:tr w:rsidR="009948B3">
        <w:trPr>
          <w:cantSplit/>
        </w:trPr>
        <w:tc>
          <w:tcPr>
            <w:tcW w:w="2762" w:type="dxa"/>
            <w:vMerge w:val="restart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Lineamientos</w:t>
            </w: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generales </w:t>
            </w: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Estructura del posgrado 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  <w:trHeight w:val="555"/>
        </w:trPr>
        <w:tc>
          <w:tcPr>
            <w:tcW w:w="2762" w:type="dxa"/>
            <w:vMerge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Articulación dentro de la UA</w:t>
            </w: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  <w:trHeight w:val="555"/>
        </w:trPr>
        <w:tc>
          <w:tcPr>
            <w:tcW w:w="2762" w:type="dxa"/>
            <w:vMerge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Fuera de la UA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Grado de adecuación a la normativa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 w:val="restart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lastRenderedPageBreak/>
              <w:t xml:space="preserve">GESTION </w:t>
            </w:r>
          </w:p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ADMINISTRA-TIVA, INFRAESTRUCTURA </w:t>
            </w:r>
          </w:p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Y SERVICIOS</w:t>
            </w: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Personal</w:t>
            </w: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Espacios</w:t>
            </w: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Servicios</w:t>
            </w: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 w:val="restart"/>
          </w:tcPr>
          <w:p w:rsidR="009948B3" w:rsidRDefault="009948B3">
            <w:pPr>
              <w:jc w:val="both"/>
            </w:pPr>
          </w:p>
          <w:p w:rsidR="009948B3" w:rsidRDefault="009948B3">
            <w:pPr>
              <w:jc w:val="both"/>
            </w:pPr>
          </w:p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GESTION </w:t>
            </w:r>
          </w:p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FINANCIERA</w:t>
            </w: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Modalidad de generación de recursos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Modalidad de asignación de recursos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 w:val="restart"/>
          </w:tcPr>
          <w:p w:rsidR="009948B3" w:rsidRDefault="00E37E0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P        A</w:t>
            </w:r>
          </w:p>
          <w:p w:rsidR="009948B3" w:rsidRDefault="00E37E0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R       C</w:t>
            </w:r>
          </w:p>
          <w:p w:rsidR="009948B3" w:rsidRDefault="00E37E0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O       A</w:t>
            </w:r>
          </w:p>
          <w:p w:rsidR="009948B3" w:rsidRDefault="00E37E0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P        D</w:t>
            </w:r>
          </w:p>
          <w:p w:rsidR="009948B3" w:rsidRDefault="00E37E0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U        E</w:t>
            </w:r>
          </w:p>
          <w:p w:rsidR="009948B3" w:rsidRDefault="00E37E0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E        M</w:t>
            </w:r>
          </w:p>
          <w:p w:rsidR="009948B3" w:rsidRDefault="00E37E0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S         I</w:t>
            </w:r>
          </w:p>
          <w:p w:rsidR="009948B3" w:rsidRDefault="00E37E0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T         C</w:t>
            </w:r>
          </w:p>
          <w:p w:rsidR="009948B3" w:rsidRDefault="00E37E06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 xml:space="preserve">A        </w:t>
            </w:r>
            <w:proofErr w:type="spellStart"/>
            <w:r>
              <w:rPr>
                <w:lang w:val="es-AR"/>
              </w:rPr>
              <w:t>A</w:t>
            </w:r>
            <w:proofErr w:type="spellEnd"/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Mecanismos de la creación y permanencia de carreras y  cursos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Evaluación periódica de los planes de estudios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Articulación horizontal/vertical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  <w:trHeight w:val="278"/>
        </w:trPr>
        <w:tc>
          <w:tcPr>
            <w:tcW w:w="2762" w:type="dxa"/>
            <w:vMerge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Pertinencia de las propuestas de cursos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  <w:trHeight w:val="277"/>
        </w:trPr>
        <w:tc>
          <w:tcPr>
            <w:tcW w:w="2762" w:type="dxa"/>
            <w:vMerge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Suficiencia de las propuestas de cursos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 w:val="restart"/>
          </w:tcPr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CUERPO</w:t>
            </w: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ACADEMICO</w:t>
            </w: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Cuerpo académico estable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Mecanismos para la designación y evaluación del desempeño.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Producción y divulgación de la actividad científica. 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Relación con las actividades de extensión.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 w:val="restart"/>
          </w:tcPr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9948B3">
            <w:pPr>
              <w:jc w:val="both"/>
              <w:rPr>
                <w:lang w:val="es-AR"/>
              </w:rPr>
            </w:pPr>
          </w:p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A</w:t>
            </w:r>
          </w:p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L</w:t>
            </w:r>
          </w:p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U</w:t>
            </w:r>
          </w:p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M</w:t>
            </w:r>
          </w:p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N</w:t>
            </w:r>
          </w:p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O</w:t>
            </w:r>
          </w:p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S</w:t>
            </w: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Criterios de admisión y selección.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Mecanismos para posibilitar la permanencia.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Estrategias para fomentar el egreso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  <w:vMerge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Mecanismos de seguimientos de graduados</w:t>
            </w: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  <w:tr w:rsidR="009948B3">
        <w:trPr>
          <w:cantSplit/>
        </w:trPr>
        <w:tc>
          <w:tcPr>
            <w:tcW w:w="2762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976" w:type="dxa"/>
          </w:tcPr>
          <w:p w:rsidR="009948B3" w:rsidRDefault="00E37E06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Políticas de becas</w:t>
            </w:r>
          </w:p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1889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  <w:tc>
          <w:tcPr>
            <w:tcW w:w="2913" w:type="dxa"/>
          </w:tcPr>
          <w:p w:rsidR="009948B3" w:rsidRDefault="009948B3">
            <w:pPr>
              <w:jc w:val="both"/>
              <w:rPr>
                <w:lang w:val="es-AR"/>
              </w:rPr>
            </w:pPr>
          </w:p>
        </w:tc>
      </w:tr>
    </w:tbl>
    <w:p w:rsidR="009948B3" w:rsidRDefault="009948B3">
      <w:pPr>
        <w:jc w:val="both"/>
        <w:rPr>
          <w:b/>
          <w:bCs/>
          <w:lang w:val="es-AR"/>
        </w:rPr>
      </w:pPr>
    </w:p>
    <w:p w:rsidR="009948B3" w:rsidRDefault="00E37E06">
      <w:pPr>
        <w:jc w:val="both"/>
        <w:rPr>
          <w:lang w:val="es-AR"/>
        </w:rPr>
      </w:pPr>
      <w:r>
        <w:rPr>
          <w:b/>
          <w:bCs/>
          <w:lang w:val="es-AR"/>
        </w:rPr>
        <w:t>En base a las respuestas y cuadros anteriores, elabore un informe global de dos páginas que incluya</w:t>
      </w:r>
      <w:r>
        <w:rPr>
          <w:lang w:val="es-AR"/>
        </w:rPr>
        <w:t xml:space="preserve">:  </w:t>
      </w:r>
      <w:r>
        <w:rPr>
          <w:lang w:val="es-AR"/>
        </w:rPr>
        <w:tab/>
      </w:r>
    </w:p>
    <w:p w:rsidR="009948B3" w:rsidRDefault="00E37E06">
      <w:pPr>
        <w:jc w:val="both"/>
        <w:rPr>
          <w:lang w:val="es-AR"/>
        </w:rPr>
      </w:pPr>
      <w:r>
        <w:rPr>
          <w:lang w:val="es-AR"/>
        </w:rPr>
        <w:t xml:space="preserve">A) Logros y dificultades, en cada uno de los cuatro ítems evaluados explicitando los aspectos que se deben mejorar y factores internos y externos que dificultan y limitan el normal desarrollo. Es muy importante que en el  juicio de valores, respecto de fortalezas y debilidades,  quede reflejada la </w:t>
      </w:r>
      <w:r>
        <w:rPr>
          <w:b/>
          <w:lang w:val="es-AR"/>
        </w:rPr>
        <w:t>opinión de alumnos, graduados, docentes y directores de carrera,</w:t>
      </w:r>
      <w:r>
        <w:rPr>
          <w:lang w:val="es-AR"/>
        </w:rPr>
        <w:t xml:space="preserve"> de autoridades del posgrado y de la UA.  </w:t>
      </w:r>
    </w:p>
    <w:p w:rsidR="009948B3" w:rsidRDefault="00E37E06">
      <w:pPr>
        <w:jc w:val="both"/>
        <w:rPr>
          <w:lang w:val="es-AR"/>
        </w:rPr>
      </w:pPr>
      <w:r>
        <w:rPr>
          <w:lang w:val="es-AR"/>
        </w:rPr>
        <w:t xml:space="preserve">B) Propuesta de gestión y acciones que deberían implementarse  en el corto, mediano y largo plazo en su UA y en la UNC. </w:t>
      </w:r>
    </w:p>
    <w:p w:rsidR="00E37E06" w:rsidRDefault="00E37E06">
      <w:pPr>
        <w:jc w:val="both"/>
        <w:rPr>
          <w:b/>
          <w:bCs/>
          <w:color w:val="FF6600"/>
        </w:rPr>
      </w:pPr>
      <w:r>
        <w:rPr>
          <w:b/>
          <w:bCs/>
          <w:lang w:val="es-AR"/>
        </w:rPr>
        <w:tab/>
      </w:r>
    </w:p>
    <w:sectPr w:rsidR="00E37E06" w:rsidSect="001C1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2FE"/>
    <w:multiLevelType w:val="hybridMultilevel"/>
    <w:tmpl w:val="0CA80646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9494B"/>
    <w:multiLevelType w:val="hybridMultilevel"/>
    <w:tmpl w:val="F98AEE56"/>
    <w:lvl w:ilvl="0" w:tplc="0C0A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F4326"/>
    <w:multiLevelType w:val="hybridMultilevel"/>
    <w:tmpl w:val="DA2A29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A0B91"/>
    <w:multiLevelType w:val="hybridMultilevel"/>
    <w:tmpl w:val="A678C8CA"/>
    <w:lvl w:ilvl="0" w:tplc="F75E93A4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1743EBA"/>
    <w:multiLevelType w:val="hybridMultilevel"/>
    <w:tmpl w:val="62A6D5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69E5"/>
    <w:multiLevelType w:val="hybridMultilevel"/>
    <w:tmpl w:val="1B26F010"/>
    <w:lvl w:ilvl="0" w:tplc="0C0A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DA3874"/>
    <w:multiLevelType w:val="hybridMultilevel"/>
    <w:tmpl w:val="D65E5F6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D5F18"/>
    <w:multiLevelType w:val="hybridMultilevel"/>
    <w:tmpl w:val="BCDA84C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75650C"/>
    <w:multiLevelType w:val="hybridMultilevel"/>
    <w:tmpl w:val="9ACAC5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93F79"/>
    <w:multiLevelType w:val="hybridMultilevel"/>
    <w:tmpl w:val="6EAE6C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395FFA"/>
    <w:multiLevelType w:val="hybridMultilevel"/>
    <w:tmpl w:val="AE72BBA4"/>
    <w:lvl w:ilvl="0" w:tplc="6EE49BB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>
    <w:nsid w:val="24951F51"/>
    <w:multiLevelType w:val="hybridMultilevel"/>
    <w:tmpl w:val="313E74DE"/>
    <w:lvl w:ilvl="0" w:tplc="1B2E35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F5A692CC">
      <w:start w:val="1"/>
      <w:numFmt w:val="upperLetter"/>
      <w:pStyle w:val="Ttulo1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55E3014"/>
    <w:multiLevelType w:val="hybridMultilevel"/>
    <w:tmpl w:val="49862CB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53C4A"/>
    <w:multiLevelType w:val="hybridMultilevel"/>
    <w:tmpl w:val="EC38C190"/>
    <w:lvl w:ilvl="0" w:tplc="B14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D3D18"/>
    <w:multiLevelType w:val="hybridMultilevel"/>
    <w:tmpl w:val="1FCE94E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56AB6"/>
    <w:multiLevelType w:val="hybridMultilevel"/>
    <w:tmpl w:val="B0FE92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A22B7"/>
    <w:multiLevelType w:val="hybridMultilevel"/>
    <w:tmpl w:val="238891CC"/>
    <w:lvl w:ilvl="0" w:tplc="6EE49BB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20288"/>
    <w:multiLevelType w:val="hybridMultilevel"/>
    <w:tmpl w:val="9E56F0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B256A"/>
    <w:multiLevelType w:val="hybridMultilevel"/>
    <w:tmpl w:val="15A6E2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F81F06"/>
    <w:multiLevelType w:val="hybridMultilevel"/>
    <w:tmpl w:val="C4F6B0C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5F72E2"/>
    <w:multiLevelType w:val="hybridMultilevel"/>
    <w:tmpl w:val="6C0EB006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C0A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C0A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40540F8C"/>
    <w:multiLevelType w:val="hybridMultilevel"/>
    <w:tmpl w:val="BDDC31CE"/>
    <w:lvl w:ilvl="0" w:tplc="0C0A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36743"/>
    <w:multiLevelType w:val="hybridMultilevel"/>
    <w:tmpl w:val="8BEC6D5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2B7AE2"/>
    <w:multiLevelType w:val="hybridMultilevel"/>
    <w:tmpl w:val="267CC5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935D4"/>
    <w:multiLevelType w:val="hybridMultilevel"/>
    <w:tmpl w:val="8A08CC24"/>
    <w:lvl w:ilvl="0" w:tplc="6EE49BB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EC605D"/>
    <w:multiLevelType w:val="hybridMultilevel"/>
    <w:tmpl w:val="15D296FA"/>
    <w:lvl w:ilvl="0" w:tplc="6EE49BB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C7703"/>
    <w:multiLevelType w:val="hybridMultilevel"/>
    <w:tmpl w:val="1D3A98FA"/>
    <w:lvl w:ilvl="0" w:tplc="0C0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82109E7"/>
    <w:multiLevelType w:val="hybridMultilevel"/>
    <w:tmpl w:val="3118B54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4CBF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3933C1"/>
    <w:multiLevelType w:val="hybridMultilevel"/>
    <w:tmpl w:val="5442ED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C716EDC"/>
    <w:multiLevelType w:val="hybridMultilevel"/>
    <w:tmpl w:val="606A27CA"/>
    <w:lvl w:ilvl="0" w:tplc="3EC8FA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1781B"/>
    <w:multiLevelType w:val="hybridMultilevel"/>
    <w:tmpl w:val="A858E4A6"/>
    <w:lvl w:ilvl="0" w:tplc="77AA4CEC">
      <w:start w:val="1"/>
      <w:numFmt w:val="upperLetter"/>
      <w:pStyle w:val="Ttulo3"/>
      <w:lvlText w:val="%1)"/>
      <w:lvlJc w:val="left"/>
      <w:pPr>
        <w:ind w:left="928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9120B4A"/>
    <w:multiLevelType w:val="hybridMultilevel"/>
    <w:tmpl w:val="05ACFAE2"/>
    <w:lvl w:ilvl="0" w:tplc="0C0A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1"/>
  </w:num>
  <w:num w:numId="5">
    <w:abstractNumId w:val="31"/>
  </w:num>
  <w:num w:numId="6">
    <w:abstractNumId w:val="21"/>
  </w:num>
  <w:num w:numId="7">
    <w:abstractNumId w:val="20"/>
  </w:num>
  <w:num w:numId="8">
    <w:abstractNumId w:val="18"/>
  </w:num>
  <w:num w:numId="9">
    <w:abstractNumId w:val="11"/>
  </w:num>
  <w:num w:numId="10">
    <w:abstractNumId w:val="3"/>
  </w:num>
  <w:num w:numId="11">
    <w:abstractNumId w:val="13"/>
  </w:num>
  <w:num w:numId="12">
    <w:abstractNumId w:val="0"/>
  </w:num>
  <w:num w:numId="13">
    <w:abstractNumId w:val="5"/>
  </w:num>
  <w:num w:numId="14">
    <w:abstractNumId w:val="26"/>
  </w:num>
  <w:num w:numId="15">
    <w:abstractNumId w:val="27"/>
  </w:num>
  <w:num w:numId="16">
    <w:abstractNumId w:val="22"/>
  </w:num>
  <w:num w:numId="17">
    <w:abstractNumId w:val="2"/>
  </w:num>
  <w:num w:numId="18">
    <w:abstractNumId w:val="6"/>
  </w:num>
  <w:num w:numId="19">
    <w:abstractNumId w:val="12"/>
  </w:num>
  <w:num w:numId="20">
    <w:abstractNumId w:val="9"/>
  </w:num>
  <w:num w:numId="21">
    <w:abstractNumId w:val="19"/>
  </w:num>
  <w:num w:numId="22">
    <w:abstractNumId w:val="7"/>
  </w:num>
  <w:num w:numId="23">
    <w:abstractNumId w:val="29"/>
  </w:num>
  <w:num w:numId="24">
    <w:abstractNumId w:val="8"/>
  </w:num>
  <w:num w:numId="25">
    <w:abstractNumId w:val="10"/>
  </w:num>
  <w:num w:numId="26">
    <w:abstractNumId w:val="23"/>
  </w:num>
  <w:num w:numId="27">
    <w:abstractNumId w:val="15"/>
  </w:num>
  <w:num w:numId="28">
    <w:abstractNumId w:val="16"/>
  </w:num>
  <w:num w:numId="29">
    <w:abstractNumId w:val="25"/>
  </w:num>
  <w:num w:numId="30">
    <w:abstractNumId w:val="24"/>
  </w:num>
  <w:num w:numId="31">
    <w:abstractNumId w:val="4"/>
  </w:num>
  <w:num w:numId="32">
    <w:abstractNumId w:val="28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9F1"/>
    <w:rsid w:val="001C09F1"/>
    <w:rsid w:val="001C18D0"/>
    <w:rsid w:val="0040494E"/>
    <w:rsid w:val="00537141"/>
    <w:rsid w:val="009948B3"/>
    <w:rsid w:val="00E3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D0"/>
    <w:rPr>
      <w:sz w:val="24"/>
      <w:szCs w:val="24"/>
    </w:rPr>
  </w:style>
  <w:style w:type="paragraph" w:styleId="Ttulo1">
    <w:name w:val="heading 1"/>
    <w:basedOn w:val="Normal"/>
    <w:next w:val="Normal"/>
    <w:qFormat/>
    <w:rsid w:val="001C18D0"/>
    <w:pPr>
      <w:keepNext/>
      <w:numPr>
        <w:ilvl w:val="1"/>
        <w:numId w:val="9"/>
      </w:numPr>
      <w:tabs>
        <w:tab w:val="clear" w:pos="1620"/>
        <w:tab w:val="num" w:pos="360"/>
      </w:tabs>
      <w:ind w:left="360"/>
      <w:jc w:val="both"/>
      <w:outlineLvl w:val="0"/>
    </w:pPr>
    <w:rPr>
      <w:b/>
      <w:bCs/>
      <w:lang w:val="es-AR"/>
    </w:rPr>
  </w:style>
  <w:style w:type="paragraph" w:styleId="Ttulo2">
    <w:name w:val="heading 2"/>
    <w:basedOn w:val="Normal"/>
    <w:next w:val="Normal"/>
    <w:qFormat/>
    <w:rsid w:val="001C18D0"/>
    <w:pPr>
      <w:keepNext/>
      <w:jc w:val="both"/>
      <w:outlineLvl w:val="1"/>
    </w:pPr>
    <w:rPr>
      <w:b/>
      <w:lang w:val="es-AR"/>
    </w:rPr>
  </w:style>
  <w:style w:type="paragraph" w:styleId="Ttulo3">
    <w:name w:val="heading 3"/>
    <w:basedOn w:val="Normal"/>
    <w:next w:val="Normal"/>
    <w:qFormat/>
    <w:rsid w:val="001C18D0"/>
    <w:pPr>
      <w:keepNext/>
      <w:numPr>
        <w:numId w:val="3"/>
      </w:numPr>
      <w:jc w:val="both"/>
      <w:outlineLvl w:val="2"/>
    </w:pPr>
    <w:rPr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1C18D0"/>
    <w:pPr>
      <w:jc w:val="both"/>
    </w:pPr>
    <w:rPr>
      <w:color w:val="FF0000"/>
      <w:lang w:val="es-AR"/>
    </w:rPr>
  </w:style>
  <w:style w:type="paragraph" w:styleId="Sangradetextonormal">
    <w:name w:val="Body Text Indent"/>
    <w:basedOn w:val="Normal"/>
    <w:semiHidden/>
    <w:rsid w:val="001C18D0"/>
    <w:pPr>
      <w:spacing w:after="120"/>
      <w:ind w:left="283"/>
    </w:pPr>
  </w:style>
  <w:style w:type="paragraph" w:styleId="Textoindependiente2">
    <w:name w:val="Body Text 2"/>
    <w:basedOn w:val="Normal"/>
    <w:semiHidden/>
    <w:rsid w:val="001C18D0"/>
    <w:pPr>
      <w:jc w:val="both"/>
    </w:pPr>
    <w:rPr>
      <w:lang w:val="es-AR"/>
    </w:rPr>
  </w:style>
  <w:style w:type="paragraph" w:styleId="Textoindependiente3">
    <w:name w:val="Body Text 3"/>
    <w:basedOn w:val="Normal"/>
    <w:semiHidden/>
    <w:rsid w:val="001C18D0"/>
    <w:rPr>
      <w:b/>
      <w:bCs/>
      <w:lang w:val="es-AR"/>
    </w:rPr>
  </w:style>
  <w:style w:type="character" w:styleId="Refdecomentario">
    <w:name w:val="annotation reference"/>
    <w:basedOn w:val="Fuentedeprrafopredeter"/>
    <w:semiHidden/>
    <w:unhideWhenUsed/>
    <w:rsid w:val="001C18D0"/>
    <w:rPr>
      <w:sz w:val="16"/>
      <w:szCs w:val="16"/>
    </w:rPr>
  </w:style>
  <w:style w:type="paragraph" w:styleId="Textocomentario">
    <w:name w:val="annotation text"/>
    <w:basedOn w:val="Normal"/>
    <w:semiHidden/>
    <w:unhideWhenUsed/>
    <w:rsid w:val="001C18D0"/>
    <w:rPr>
      <w:sz w:val="20"/>
      <w:szCs w:val="20"/>
    </w:rPr>
  </w:style>
  <w:style w:type="character" w:customStyle="1" w:styleId="TextocomentarioCar">
    <w:name w:val="Texto comentario Car"/>
    <w:basedOn w:val="Fuentedeprrafopredeter"/>
    <w:semiHidden/>
    <w:rsid w:val="001C18D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semiHidden/>
    <w:unhideWhenUsed/>
    <w:rsid w:val="001C18D0"/>
    <w:rPr>
      <w:b/>
      <w:bCs/>
    </w:rPr>
  </w:style>
  <w:style w:type="character" w:customStyle="1" w:styleId="AsuntodelcomentarioCar">
    <w:name w:val="Asunto del comentario Car"/>
    <w:basedOn w:val="TextocomentarioCar"/>
    <w:semiHidden/>
    <w:rsid w:val="001C18D0"/>
    <w:rPr>
      <w:b/>
      <w:bCs/>
      <w:lang w:val="es-ES" w:eastAsia="es-ES"/>
    </w:rPr>
  </w:style>
  <w:style w:type="paragraph" w:styleId="Textodeglobo">
    <w:name w:val="Balloon Text"/>
    <w:basedOn w:val="Normal"/>
    <w:semiHidden/>
    <w:unhideWhenUsed/>
    <w:rsid w:val="001C1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semiHidden/>
    <w:rsid w:val="001C18D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1C18D0"/>
    <w:pPr>
      <w:ind w:left="720"/>
      <w:contextualSpacing/>
    </w:pPr>
  </w:style>
  <w:style w:type="paragraph" w:styleId="Sangra2detindependiente">
    <w:name w:val="Body Text Indent 2"/>
    <w:basedOn w:val="Normal"/>
    <w:semiHidden/>
    <w:rsid w:val="001C18D0"/>
    <w:pPr>
      <w:ind w:left="540"/>
      <w:jc w:val="both"/>
    </w:pPr>
    <w:rPr>
      <w:b/>
      <w:bCs/>
      <w:strike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Windows XP Colossus Edition 2 Reloaded</Company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Colossus User</dc:creator>
  <cp:lastModifiedBy>usuario</cp:lastModifiedBy>
  <cp:revision>2</cp:revision>
  <cp:lastPrinted>2012-05-10T14:25:00Z</cp:lastPrinted>
  <dcterms:created xsi:type="dcterms:W3CDTF">2017-03-16T14:30:00Z</dcterms:created>
  <dcterms:modified xsi:type="dcterms:W3CDTF">2017-03-16T14:30:00Z</dcterms:modified>
</cp:coreProperties>
</file>